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2">
      <w:pPr>
        <w:ind w:left="144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3">
      <w:pPr>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8/27/2025 Staff Meeting Agenda</w:t>
      </w:r>
    </w:p>
    <w:p w:rsidR="00000000" w:rsidDel="00000000" w:rsidP="00000000" w:rsidRDefault="00000000" w:rsidRPr="00000000" w14:paraId="00000004">
      <w:pPr>
        <w:jc w:val="center"/>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5">
      <w:pPr>
        <w:numPr>
          <w:ilvl w:val="1"/>
          <w:numId w:val="1"/>
        </w:numPr>
        <w:ind w:left="63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Board members/CRB representative needed pretty pretty please! I cannot start board meetings for the year until I have staff representation. The board meets virtually or hybrid once a month, meetings are typically under an hour.  CRB (church/school board) meets three times a year virtually.</w:t>
      </w:r>
    </w:p>
    <w:p w:rsidR="00000000" w:rsidDel="00000000" w:rsidP="00000000" w:rsidRDefault="00000000" w:rsidRPr="00000000" w14:paraId="00000006">
      <w:pPr>
        <w:ind w:left="144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7">
      <w:pPr>
        <w:numPr>
          <w:ilvl w:val="2"/>
          <w:numId w:val="1"/>
        </w:numPr>
        <w:ind w:left="63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Specials Calendar - will be ready soon! I am waiting for Tammy’s input before I send it to you. Specials do not start until October. </w:t>
      </w:r>
    </w:p>
    <w:p w:rsidR="00000000" w:rsidDel="00000000" w:rsidP="00000000" w:rsidRDefault="00000000" w:rsidRPr="00000000" w14:paraId="00000008">
      <w:pPr>
        <w:ind w:left="216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9">
      <w:pPr>
        <w:numPr>
          <w:ilvl w:val="2"/>
          <w:numId w:val="1"/>
        </w:numPr>
        <w:ind w:left="63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Pictures - quality is not great when we pull them off of Brightwheel. Please text or share an album with the office or we can create one for you to upload them to</w:t>
      </w:r>
    </w:p>
    <w:p w:rsidR="00000000" w:rsidDel="00000000" w:rsidP="00000000" w:rsidRDefault="00000000" w:rsidRPr="00000000" w14:paraId="0000000A">
      <w:pPr>
        <w:numPr>
          <w:ilvl w:val="2"/>
          <w:numId w:val="1"/>
        </w:numPr>
        <w:ind w:left="63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Communication</w:t>
      </w:r>
    </w:p>
    <w:p w:rsidR="00000000" w:rsidDel="00000000" w:rsidP="00000000" w:rsidRDefault="00000000" w:rsidRPr="00000000" w14:paraId="0000000B">
      <w:pPr>
        <w:numPr>
          <w:ilvl w:val="3"/>
          <w:numId w:val="1"/>
        </w:numPr>
        <w:ind w:left="12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Newsletters out by the morning of first day of class for the week, or Friday for following week</w:t>
      </w:r>
    </w:p>
    <w:p w:rsidR="00000000" w:rsidDel="00000000" w:rsidP="00000000" w:rsidRDefault="00000000" w:rsidRPr="00000000" w14:paraId="0000000C">
      <w:pPr>
        <w:numPr>
          <w:ilvl w:val="3"/>
          <w:numId w:val="1"/>
        </w:numPr>
        <w:ind w:left="12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How can I improve my communication</w:t>
      </w:r>
    </w:p>
    <w:p w:rsidR="00000000" w:rsidDel="00000000" w:rsidP="00000000" w:rsidRDefault="00000000" w:rsidRPr="00000000" w14:paraId="0000000D">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E">
      <w:pPr>
        <w:numPr>
          <w:ilvl w:val="2"/>
          <w:numId w:val="1"/>
        </w:numPr>
        <w:ind w:left="63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Progress reports/Worksampling</w:t>
      </w:r>
    </w:p>
    <w:p w:rsidR="00000000" w:rsidDel="00000000" w:rsidP="00000000" w:rsidRDefault="00000000" w:rsidRPr="00000000" w14:paraId="0000000F">
      <w:pPr>
        <w:numPr>
          <w:ilvl w:val="3"/>
          <w:numId w:val="1"/>
        </w:numPr>
        <w:ind w:left="12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Will have updated reports to teachers in September to review, hope to have them set completely by October. </w:t>
      </w:r>
    </w:p>
    <w:p w:rsidR="00000000" w:rsidDel="00000000" w:rsidP="00000000" w:rsidRDefault="00000000" w:rsidRPr="00000000" w14:paraId="00000010">
      <w:pPr>
        <w:numPr>
          <w:ilvl w:val="3"/>
          <w:numId w:val="1"/>
        </w:numPr>
        <w:ind w:left="12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Can send out training videos if people are interested. Please let me know if you feel like you need other supplies to help with process.</w:t>
      </w:r>
    </w:p>
    <w:p w:rsidR="00000000" w:rsidDel="00000000" w:rsidP="00000000" w:rsidRDefault="00000000" w:rsidRPr="00000000" w14:paraId="00000011">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12">
      <w:pPr>
        <w:numPr>
          <w:ilvl w:val="2"/>
          <w:numId w:val="1"/>
        </w:numPr>
        <w:ind w:left="63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Signing out of classrooms</w:t>
      </w:r>
    </w:p>
    <w:p w:rsidR="00000000" w:rsidDel="00000000" w:rsidP="00000000" w:rsidRDefault="00000000" w:rsidRPr="00000000" w14:paraId="00000013">
      <w:pPr>
        <w:numPr>
          <w:ilvl w:val="3"/>
          <w:numId w:val="1"/>
        </w:numPr>
        <w:ind w:left="12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If anyone would like to try/use Brightwheel instead of the clipboards to sign in and out of the classrooms for bathroom trips, etc. please let me know and I will set your class up appropriately.</w:t>
      </w:r>
    </w:p>
    <w:p w:rsidR="00000000" w:rsidDel="00000000" w:rsidP="00000000" w:rsidRDefault="00000000" w:rsidRPr="00000000" w14:paraId="00000014">
      <w:pPr>
        <w:ind w:left="216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15">
      <w:pPr>
        <w:numPr>
          <w:ilvl w:val="3"/>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Tablets/Projectors/Screens</w:t>
      </w:r>
    </w:p>
    <w:p w:rsidR="00000000" w:rsidDel="00000000" w:rsidP="00000000" w:rsidRDefault="00000000" w:rsidRPr="00000000" w14:paraId="00000016">
      <w:pPr>
        <w:numPr>
          <w:ilvl w:val="4"/>
          <w:numId w:val="1"/>
        </w:numPr>
        <w:ind w:left="12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Screens have finally been put in!!! Would people prefer a group ‘training’ on how to use the projectors, I can also come in to your classrooms one on one to show you where to place it, how to focus it, etc. Projectors are currently stored on the shelf in the office. Your tablet will be set up with them.</w:t>
      </w:r>
    </w:p>
    <w:p w:rsidR="00000000" w:rsidDel="00000000" w:rsidP="00000000" w:rsidRDefault="00000000" w:rsidRPr="00000000" w14:paraId="00000017">
      <w:pPr>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18">
      <w:pPr>
        <w:numPr>
          <w:ilvl w:val="2"/>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Yoto players for each class are in the office. I plan to get tubs to house the players and headphones for each room. Book cards do need to be recorded - can show people how to help if you would like or if there are books you would like to request please let me know and we can start a list.</w:t>
      </w:r>
    </w:p>
    <w:p w:rsidR="00000000" w:rsidDel="00000000" w:rsidP="00000000" w:rsidRDefault="00000000" w:rsidRPr="00000000" w14:paraId="00000019">
      <w:pPr>
        <w:ind w:left="216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1A">
      <w:pPr>
        <w:numPr>
          <w:ilvl w:val="2"/>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Thoughts on a ‘sensory room’?</w:t>
      </w:r>
    </w:p>
    <w:p w:rsidR="00000000" w:rsidDel="00000000" w:rsidP="00000000" w:rsidRDefault="00000000" w:rsidRPr="00000000" w14:paraId="0000001B">
      <w:pPr>
        <w:ind w:left="216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1C">
      <w:pPr>
        <w:numPr>
          <w:ilvl w:val="2"/>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Supply lists - will be distributed during the first week as usual.  These supplies are communal, now that we have extra space in DAP rooms would people prefer to keep them all there? </w:t>
      </w:r>
    </w:p>
    <w:p w:rsidR="00000000" w:rsidDel="00000000" w:rsidP="00000000" w:rsidRDefault="00000000" w:rsidRPr="00000000" w14:paraId="0000001D">
      <w:pPr>
        <w:numPr>
          <w:ilvl w:val="4"/>
          <w:numId w:val="1"/>
        </w:numPr>
        <w:ind w:left="16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What other supplies are needed (last year asked for hand soap, napkins, paper towels, plasticware, glue sticks, baby wipes, paper plates)</w:t>
      </w:r>
    </w:p>
    <w:p w:rsidR="00000000" w:rsidDel="00000000" w:rsidP="00000000" w:rsidRDefault="00000000" w:rsidRPr="00000000" w14:paraId="0000001E">
      <w:pPr>
        <w:numPr>
          <w:ilvl w:val="2"/>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Classroom supplies/ordering </w:t>
      </w:r>
    </w:p>
    <w:p w:rsidR="00000000" w:rsidDel="00000000" w:rsidP="00000000" w:rsidRDefault="00000000" w:rsidRPr="00000000" w14:paraId="0000001F">
      <w:pPr>
        <w:numPr>
          <w:ilvl w:val="4"/>
          <w:numId w:val="1"/>
        </w:numPr>
        <w:ind w:left="16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What do you need? Any supplies you would like stocked that we don’t typically have?</w:t>
      </w:r>
    </w:p>
    <w:p w:rsidR="00000000" w:rsidDel="00000000" w:rsidP="00000000" w:rsidRDefault="00000000" w:rsidRPr="00000000" w14:paraId="00000020">
      <w:pPr>
        <w:ind w:left="360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1">
      <w:pPr>
        <w:numPr>
          <w:ilvl w:val="4"/>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Wishlists - Leads are welcome to create these for their classroom, or we can make a school wide one. Please stick to mainly low ticket items, and make sure they are presented as optional only.  If anyone needs help creating QR codes let us know. I am happy to share the QR codes on the school’s FB page once they are set up.</w:t>
      </w:r>
    </w:p>
    <w:p w:rsidR="00000000" w:rsidDel="00000000" w:rsidP="00000000" w:rsidRDefault="00000000" w:rsidRPr="00000000" w14:paraId="00000022">
      <w:pPr>
        <w:ind w:left="360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3">
      <w:pPr>
        <w:numPr>
          <w:ilvl w:val="2"/>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Snack - Will keep stock similar to last year. Please let the office know if there is anything specific you would like/need for your class. Fresh fruit/vegetables will still need to be bought by classrooms unless otherwise requested. </w:t>
      </w:r>
    </w:p>
    <w:p w:rsidR="00000000" w:rsidDel="00000000" w:rsidP="00000000" w:rsidRDefault="00000000" w:rsidRPr="00000000" w14:paraId="00000024">
      <w:pPr>
        <w:numPr>
          <w:ilvl w:val="3"/>
          <w:numId w:val="1"/>
        </w:numPr>
        <w:ind w:left="16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Birthday and special snacks can be provided by families, but MUST be store bought with an ingredient and allergens list included. If you have an allergy in your class, an approved list can be shared with parents for these days - there is one on file in the office if you need help making one. School can provide specific snacks if needed to be safe.  </w:t>
      </w:r>
    </w:p>
    <w:p w:rsidR="00000000" w:rsidDel="00000000" w:rsidP="00000000" w:rsidRDefault="00000000" w:rsidRPr="00000000" w14:paraId="00000025">
      <w:pPr>
        <w:ind w:left="216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6">
      <w:pPr>
        <w:numPr>
          <w:ilvl w:val="2"/>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Cleaning </w:t>
      </w:r>
    </w:p>
    <w:p w:rsidR="00000000" w:rsidDel="00000000" w:rsidP="00000000" w:rsidRDefault="00000000" w:rsidRPr="00000000" w14:paraId="00000027">
      <w:pPr>
        <w:numPr>
          <w:ilvl w:val="4"/>
          <w:numId w:val="1"/>
        </w:numPr>
        <w:ind w:left="153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Monthly cleaning schedule fell apart a bit last year, should we reinstate it for this year? Is there any changes we could make to have it work better?</w:t>
      </w:r>
    </w:p>
    <w:p w:rsidR="00000000" w:rsidDel="00000000" w:rsidP="00000000" w:rsidRDefault="00000000" w:rsidRPr="00000000" w14:paraId="00000028">
      <w:pPr>
        <w:numPr>
          <w:ilvl w:val="4"/>
          <w:numId w:val="1"/>
        </w:numPr>
        <w:ind w:left="153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remember to clean and disinfect toys before they are put away in the toy room for a new class to use</w:t>
      </w:r>
    </w:p>
    <w:p w:rsidR="00000000" w:rsidDel="00000000" w:rsidP="00000000" w:rsidRDefault="00000000" w:rsidRPr="00000000" w14:paraId="00000029">
      <w:pPr>
        <w:numPr>
          <w:ilvl w:val="4"/>
          <w:numId w:val="1"/>
        </w:numPr>
        <w:ind w:left="153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Tables should be wiped down with soapy water from a spray bottle (kids can help with this!), then sprayed with sanispray and left to dry. If you need a second spray bottle for this please let us know.</w:t>
      </w:r>
    </w:p>
    <w:p w:rsidR="00000000" w:rsidDel="00000000" w:rsidP="00000000" w:rsidRDefault="00000000" w:rsidRPr="00000000" w14:paraId="0000002A">
      <w:pPr>
        <w:ind w:left="360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B">
      <w:pPr>
        <w:numPr>
          <w:ilvl w:val="2"/>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1st day forms</w:t>
      </w:r>
    </w:p>
    <w:p w:rsidR="00000000" w:rsidDel="00000000" w:rsidP="00000000" w:rsidRDefault="00000000" w:rsidRPr="00000000" w14:paraId="0000002C">
      <w:pPr>
        <w:numPr>
          <w:ilvl w:val="2"/>
          <w:numId w:val="1"/>
        </w:numPr>
        <w:ind w:left="171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These will be in your mailbox by end of the day Thursday, including the picture/technology/handbook form, supply lists, parking information, extended care info, and possibly some others I am forgetting. Please hand out during orientation to parents</w:t>
      </w:r>
    </w:p>
    <w:p w:rsidR="00000000" w:rsidDel="00000000" w:rsidP="00000000" w:rsidRDefault="00000000" w:rsidRPr="00000000" w14:paraId="0000002D">
      <w:pPr>
        <w:numPr>
          <w:ilvl w:val="3"/>
          <w:numId w:val="1"/>
        </w:numPr>
        <w:ind w:left="171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If parents turn in forms or their packets to you, PLEASE send them to the office ASAP (even teacher info forms). Jill copies many of these for children’s files as well. Any forms given back to you from Jill are to be filed in the classroom. Please remember to keep a copy of the emergency forms/pickups in your recess/go bag. </w:t>
      </w:r>
    </w:p>
    <w:p w:rsidR="00000000" w:rsidDel="00000000" w:rsidP="00000000" w:rsidRDefault="00000000" w:rsidRPr="00000000" w14:paraId="0000002E">
      <w:pPr>
        <w:numPr>
          <w:ilvl w:val="2"/>
          <w:numId w:val="1"/>
        </w:numPr>
        <w:ind w:left="171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Ages &amp; Stages - information has already been sent to parents with their orientation packets. I will follow up in the first week or two of school with reminders and send you results as they start to come in.</w:t>
      </w:r>
    </w:p>
    <w:p w:rsidR="00000000" w:rsidDel="00000000" w:rsidP="00000000" w:rsidRDefault="00000000" w:rsidRPr="00000000" w14:paraId="0000002F">
      <w:pPr>
        <w:numPr>
          <w:ilvl w:val="2"/>
          <w:numId w:val="1"/>
        </w:numPr>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Policy/Regulations Reminders</w:t>
      </w:r>
    </w:p>
    <w:p w:rsidR="00000000" w:rsidDel="00000000" w:rsidP="00000000" w:rsidRDefault="00000000" w:rsidRPr="00000000" w14:paraId="00000030">
      <w:pPr>
        <w:numPr>
          <w:ilvl w:val="3"/>
          <w:numId w:val="1"/>
        </w:numPr>
        <w:ind w:left="171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Child Abuse Forms - I need you to sign one please</w:t>
      </w:r>
    </w:p>
    <w:p w:rsidR="00000000" w:rsidDel="00000000" w:rsidP="00000000" w:rsidRDefault="00000000" w:rsidRPr="00000000" w14:paraId="00000031">
      <w:pPr>
        <w:numPr>
          <w:ilvl w:val="3"/>
          <w:numId w:val="1"/>
        </w:numPr>
        <w:ind w:left="171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Are there things you think need to be updated or discussed?</w:t>
      </w:r>
    </w:p>
    <w:p w:rsidR="00000000" w:rsidDel="00000000" w:rsidP="00000000" w:rsidRDefault="00000000" w:rsidRPr="00000000" w14:paraId="00000032">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3">
      <w:pPr>
        <w:numPr>
          <w:ilvl w:val="3"/>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Parking - this year will be crowded again, especially on Fridays. Please park along the perimeter of the lot if possible so that parents can double park us in when needed - preferably along the DE Ave and Grotto’s sides. Info about this will be shared with parents during orientation week. There are also spots available in the alley for teachers, if you are interested in using them.</w:t>
      </w:r>
    </w:p>
    <w:p w:rsidR="00000000" w:rsidDel="00000000" w:rsidP="00000000" w:rsidRDefault="00000000" w:rsidRPr="00000000" w14:paraId="00000034">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5">
      <w:pPr>
        <w:numPr>
          <w:ilvl w:val="2"/>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Nature learning ideas/planning</w:t>
      </w:r>
    </w:p>
    <w:p w:rsidR="00000000" w:rsidDel="00000000" w:rsidP="00000000" w:rsidRDefault="00000000" w:rsidRPr="00000000" w14:paraId="00000036">
      <w:pPr>
        <w:ind w:left="216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7">
      <w:pPr>
        <w:numPr>
          <w:ilvl w:val="2"/>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Help!</w:t>
      </w:r>
    </w:p>
    <w:p w:rsidR="00000000" w:rsidDel="00000000" w:rsidP="00000000" w:rsidRDefault="00000000" w:rsidRPr="00000000" w14:paraId="00000038">
      <w:pPr>
        <w:numPr>
          <w:ilvl w:val="3"/>
          <w:numId w:val="1"/>
        </w:numPr>
        <w:ind w:left="171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“Sunshine Committee/Fund” reinstatement?</w:t>
      </w:r>
    </w:p>
    <w:p w:rsidR="00000000" w:rsidDel="00000000" w:rsidP="00000000" w:rsidRDefault="00000000" w:rsidRPr="00000000" w14:paraId="00000039">
      <w:pPr>
        <w:numPr>
          <w:ilvl w:val="3"/>
          <w:numId w:val="1"/>
        </w:numPr>
        <w:ind w:left="171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Staff outings planning</w:t>
      </w:r>
    </w:p>
    <w:p w:rsidR="00000000" w:rsidDel="00000000" w:rsidP="00000000" w:rsidRDefault="00000000" w:rsidRPr="00000000" w14:paraId="0000003A">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B">
      <w:pPr>
        <w:numPr>
          <w:ilvl w:val="3"/>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Training update - Links are available under the staff button on the website. CCEI subscription will remain active. PD hours for the year must be completed by Dec. 31.</w:t>
      </w:r>
    </w:p>
    <w:p w:rsidR="00000000" w:rsidDel="00000000" w:rsidP="00000000" w:rsidRDefault="00000000" w:rsidRPr="00000000" w14:paraId="0000003C">
      <w:pPr>
        <w:ind w:left="216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D">
      <w:pPr>
        <w:numPr>
          <w:ilvl w:val="3"/>
          <w:numId w:val="1"/>
        </w:numPr>
        <w:ind w:left="63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‘Parent Lounge’ - Room 109 available each morning during school hours</w:t>
      </w:r>
    </w:p>
    <w:p w:rsidR="00000000" w:rsidDel="00000000" w:rsidP="00000000" w:rsidRDefault="00000000" w:rsidRPr="00000000" w14:paraId="0000003E">
      <w:pPr>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F">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0">
      <w:pPr>
        <w:numPr>
          <w:ilvl w:val="3"/>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send reminder to families about schedule for next week via Brightwheel - let the office know if any names seem to be missing from your list.</w:t>
      </w:r>
    </w:p>
    <w:p w:rsidR="00000000" w:rsidDel="00000000" w:rsidP="00000000" w:rsidRDefault="00000000" w:rsidRPr="00000000" w14:paraId="00000041">
      <w:pPr>
        <w:numPr>
          <w:ilvl w:val="3"/>
          <w:numId w:val="1"/>
        </w:numPr>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remember to share your classrooms daily schedule and Open House (or orientation if you distribute them then) handouts with the office.</w:t>
      </w:r>
    </w:p>
    <w:p w:rsidR="00000000" w:rsidDel="00000000" w:rsidP="00000000" w:rsidRDefault="00000000" w:rsidRPr="00000000" w14:paraId="00000042">
      <w:pPr>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ab/>
        <w:tab/>
      </w:r>
    </w:p>
    <w:p w:rsidR="00000000" w:rsidDel="00000000" w:rsidP="00000000" w:rsidRDefault="00000000" w:rsidRPr="00000000" w14:paraId="00000043">
      <w:pPr>
        <w:numPr>
          <w:ilvl w:val="0"/>
          <w:numId w:val="2"/>
        </w:numPr>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What do you need from me?</w:t>
      </w:r>
      <w:r w:rsidDel="00000000" w:rsidR="00000000" w:rsidRPr="00000000">
        <w:br w:type="page"/>
      </w:r>
      <w:r w:rsidDel="00000000" w:rsidR="00000000" w:rsidRPr="00000000">
        <w:rPr>
          <w:rtl w:val="0"/>
        </w:rPr>
      </w:r>
    </w:p>
    <w:p w:rsidR="00000000" w:rsidDel="00000000" w:rsidP="00000000" w:rsidRDefault="00000000" w:rsidRPr="00000000" w14:paraId="00000044">
      <w:pPr>
        <w:spacing w:after="240" w:before="240" w:line="240" w:lineRule="auto"/>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SANITATION PROCEDURES</w:t>
      </w:r>
    </w:p>
    <w:p w:rsidR="00000000" w:rsidDel="00000000" w:rsidP="00000000" w:rsidRDefault="00000000" w:rsidRPr="00000000" w14:paraId="00000045">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8"/>
          <w:szCs w:val="28"/>
          <w:rtl w:val="0"/>
        </w:rPr>
        <w:t xml:space="preserve"> </w:t>
      </w:r>
      <w:r w:rsidDel="00000000" w:rsidR="00000000" w:rsidRPr="00000000">
        <w:rPr>
          <w:rFonts w:ascii="Comfortaa" w:cs="Comfortaa" w:eastAsia="Comfortaa" w:hAnsi="Comfortaa"/>
          <w:sz w:val="24"/>
          <w:szCs w:val="24"/>
          <w:rtl w:val="0"/>
        </w:rPr>
        <w:t xml:space="preserve">Areas and equipment listed below are to be washed with soap and water and then disinfected as required.  For sanitizing and disinfection, on of the following is used: and EPA registered product, a commercially prepared product, or a bleach and water solution. The manufacturer’s instructions must be followed, the products must be labeled the with contents and their instructions must be available at all time.</w:t>
      </w:r>
    </w:p>
    <w:p w:rsidR="00000000" w:rsidDel="00000000" w:rsidP="00000000" w:rsidRDefault="00000000" w:rsidRPr="00000000" w14:paraId="00000046">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Staff members must wash with a soap and water solution and then disinfect the following equipment, items or surfaces:</w:t>
      </w:r>
    </w:p>
    <w:p w:rsidR="00000000" w:rsidDel="00000000" w:rsidP="00000000" w:rsidRDefault="00000000" w:rsidRPr="00000000" w14:paraId="00000047">
      <w:pPr>
        <w:spacing w:after="0" w:before="0" w:line="240" w:lineRule="auto"/>
        <w:rPr>
          <w:rFonts w:ascii="Comfortaa" w:cs="Comfortaa" w:eastAsia="Comfortaa" w:hAnsi="Comfortaa"/>
          <w:sz w:val="24"/>
          <w:szCs w:val="24"/>
        </w:rPr>
        <w:sectPr>
          <w:pgSz w:h="15840" w:w="12240" w:orient="portrait"/>
          <w:pgMar w:bottom="1440" w:top="540" w:left="900" w:right="630" w:header="720" w:footer="720"/>
          <w:pgNumType w:start="1"/>
        </w:sectPr>
      </w:pPr>
      <w:r w:rsidDel="00000000" w:rsidR="00000000" w:rsidRPr="00000000">
        <w:rPr>
          <w:rtl w:val="0"/>
        </w:rPr>
      </w:r>
    </w:p>
    <w:p w:rsidR="00000000" w:rsidDel="00000000" w:rsidP="00000000" w:rsidRDefault="00000000" w:rsidRPr="00000000" w14:paraId="00000048">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After each use:   </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49">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Diapering surfaces, </w:t>
      </w:r>
    </w:p>
    <w:p w:rsidR="00000000" w:rsidDel="00000000" w:rsidP="00000000" w:rsidRDefault="00000000" w:rsidRPr="00000000" w14:paraId="0000004A">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Food preparation and eating surfaces   </w:t>
      </w:r>
    </w:p>
    <w:p w:rsidR="00000000" w:rsidDel="00000000" w:rsidP="00000000" w:rsidRDefault="00000000" w:rsidRPr="00000000" w14:paraId="0000004B">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Toys mouthed by children     </w:t>
      </w:r>
    </w:p>
    <w:p w:rsidR="00000000" w:rsidDel="00000000" w:rsidP="00000000" w:rsidRDefault="00000000" w:rsidRPr="00000000" w14:paraId="0000004C">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Thermometers </w:t>
      </w:r>
    </w:p>
    <w:p w:rsidR="00000000" w:rsidDel="00000000" w:rsidP="00000000" w:rsidRDefault="00000000" w:rsidRPr="00000000" w14:paraId="0000004D">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E">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F">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0">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At least daily: </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51">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Sinks and faucets</w:t>
      </w:r>
    </w:p>
    <w:p w:rsidR="00000000" w:rsidDel="00000000" w:rsidP="00000000" w:rsidRDefault="00000000" w:rsidRPr="00000000" w14:paraId="00000052">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Diaper pails and lids</w:t>
      </w:r>
    </w:p>
    <w:p w:rsidR="00000000" w:rsidDel="00000000" w:rsidP="00000000" w:rsidRDefault="00000000" w:rsidRPr="00000000" w14:paraId="00000053">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Water play and water play equipment</w:t>
      </w:r>
    </w:p>
    <w:p w:rsidR="00000000" w:rsidDel="00000000" w:rsidP="00000000" w:rsidRDefault="00000000" w:rsidRPr="00000000" w14:paraId="00000054">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 tables</w:t>
      </w:r>
    </w:p>
    <w:p w:rsidR="00000000" w:rsidDel="00000000" w:rsidP="00000000" w:rsidRDefault="00000000" w:rsidRPr="00000000" w14:paraId="00000055">
      <w:pPr>
        <w:spacing w:after="0" w:before="0" w:line="240" w:lineRule="auto"/>
        <w:rPr>
          <w:rFonts w:ascii="Comfortaa" w:cs="Comfortaa" w:eastAsia="Comfortaa" w:hAnsi="Comfortaa"/>
          <w:sz w:val="24"/>
          <w:szCs w:val="24"/>
        </w:rPr>
        <w:sectPr>
          <w:type w:val="continuous"/>
          <w:pgSz w:h="15840" w:w="12240" w:orient="portrait"/>
          <w:pgMar w:bottom="1440" w:top="540" w:left="1440" w:right="1440" w:header="720" w:footer="720"/>
          <w:cols w:equalWidth="0" w:num="2">
            <w:col w:space="720" w:w="4320"/>
            <w:col w:space="0" w:w="4320"/>
          </w:cols>
        </w:sectPr>
      </w:pPr>
      <w:r w:rsidDel="00000000" w:rsidR="00000000" w:rsidRPr="00000000">
        <w:rPr>
          <w:rFonts w:ascii="Comfortaa" w:cs="Comfortaa" w:eastAsia="Comfortaa" w:hAnsi="Comfortaa"/>
          <w:sz w:val="24"/>
          <w:szCs w:val="24"/>
          <w:rtl w:val="0"/>
        </w:rPr>
        <w:t xml:space="preserve">Cleanable, non-absorbent mats</w:t>
      </w:r>
    </w:p>
    <w:p w:rsidR="00000000" w:rsidDel="00000000" w:rsidP="00000000" w:rsidRDefault="00000000" w:rsidRPr="00000000" w14:paraId="00000056">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Non-porous toys and play equipment are washed with a soap and water solution and then disinfected weekly.  Stuffed animals are laundered at least weekly.</w:t>
      </w:r>
    </w:p>
    <w:p w:rsidR="00000000" w:rsidDel="00000000" w:rsidP="00000000" w:rsidRDefault="00000000" w:rsidRPr="00000000" w14:paraId="00000057">
      <w:pPr>
        <w:spacing w:after="240" w:before="240" w:line="240" w:lineRule="auto"/>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HAND WASHING</w:t>
      </w:r>
    </w:p>
    <w:p w:rsidR="00000000" w:rsidDel="00000000" w:rsidP="00000000" w:rsidRDefault="00000000" w:rsidRPr="00000000" w14:paraId="00000058">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Staff members and children must wash their hands with soap and running water, including when gloves have been worn, and use paper towels or a hand drying device as follows:</w:t>
      </w:r>
    </w:p>
    <w:p w:rsidR="00000000" w:rsidDel="00000000" w:rsidP="00000000" w:rsidRDefault="00000000" w:rsidRPr="00000000" w14:paraId="00000059">
      <w:pPr>
        <w:spacing w:after="240" w:before="240" w:line="240" w:lineRule="auto"/>
        <w:rPr>
          <w:rFonts w:ascii="Comfortaa" w:cs="Comfortaa" w:eastAsia="Comfortaa" w:hAnsi="Comfortaa"/>
          <w:sz w:val="24"/>
          <w:szCs w:val="24"/>
        </w:rPr>
        <w:sectPr>
          <w:type w:val="continuous"/>
          <w:pgSz w:h="15840" w:w="12240" w:orient="portrait"/>
          <w:pgMar w:bottom="1440" w:top="540" w:left="1440" w:right="1440" w:header="720" w:footer="720"/>
        </w:sectPr>
      </w:pPr>
      <w:r w:rsidDel="00000000" w:rsidR="00000000" w:rsidRPr="00000000">
        <w:rPr>
          <w:rtl w:val="0"/>
        </w:rPr>
      </w:r>
    </w:p>
    <w:p w:rsidR="00000000" w:rsidDel="00000000" w:rsidP="00000000" w:rsidRDefault="00000000" w:rsidRPr="00000000" w14:paraId="0000005A">
      <w:pPr>
        <w:spacing w:after="0" w:before="0" w:line="24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Before and After:</w:t>
      </w:r>
    </w:p>
    <w:p w:rsidR="00000000" w:rsidDel="00000000" w:rsidP="00000000" w:rsidRDefault="00000000" w:rsidRPr="00000000" w14:paraId="0000005B">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Eating or handling food</w:t>
      </w:r>
    </w:p>
    <w:p w:rsidR="00000000" w:rsidDel="00000000" w:rsidP="00000000" w:rsidRDefault="00000000" w:rsidRPr="00000000" w14:paraId="0000005C">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Giving medications</w:t>
      </w:r>
    </w:p>
    <w:p w:rsidR="00000000" w:rsidDel="00000000" w:rsidP="00000000" w:rsidRDefault="00000000" w:rsidRPr="00000000" w14:paraId="0000005D">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Caring for a child who may be sick</w:t>
      </w:r>
    </w:p>
    <w:p w:rsidR="00000000" w:rsidDel="00000000" w:rsidP="00000000" w:rsidRDefault="00000000" w:rsidRPr="00000000" w14:paraId="0000005E">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Using a water-play or other sensory table/container with other children</w:t>
      </w:r>
    </w:p>
    <w:p w:rsidR="00000000" w:rsidDel="00000000" w:rsidP="00000000" w:rsidRDefault="00000000" w:rsidRPr="00000000" w14:paraId="0000005F">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Using shared play dough or clay</w:t>
      </w:r>
    </w:p>
    <w:p w:rsidR="00000000" w:rsidDel="00000000" w:rsidP="00000000" w:rsidRDefault="00000000" w:rsidRPr="00000000" w14:paraId="00000060">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61">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2">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3">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4">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5">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6">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7">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8">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9">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A">
      <w:pPr>
        <w:spacing w:after="0" w:before="0" w:line="24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After:</w:t>
      </w:r>
    </w:p>
    <w:p w:rsidR="00000000" w:rsidDel="00000000" w:rsidP="00000000" w:rsidRDefault="00000000" w:rsidRPr="00000000" w14:paraId="0000006B">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When hands are visibly dirty</w:t>
      </w:r>
    </w:p>
    <w:p w:rsidR="00000000" w:rsidDel="00000000" w:rsidP="00000000" w:rsidRDefault="00000000" w:rsidRPr="00000000" w14:paraId="0000006C">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Toileting or diapering</w:t>
      </w:r>
    </w:p>
    <w:p w:rsidR="00000000" w:rsidDel="00000000" w:rsidP="00000000" w:rsidRDefault="00000000" w:rsidRPr="00000000" w14:paraId="0000006D">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Coming into contact with blood, fecal matter, urine, vomit, nasal secretions, or other body secretions</w:t>
      </w:r>
    </w:p>
    <w:p w:rsidR="00000000" w:rsidDel="00000000" w:rsidP="00000000" w:rsidRDefault="00000000" w:rsidRPr="00000000" w14:paraId="0000006E">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Handling animals or their equipment or after coming into contact with an animal’s body secretions</w:t>
      </w:r>
    </w:p>
    <w:p w:rsidR="00000000" w:rsidDel="00000000" w:rsidP="00000000" w:rsidRDefault="00000000" w:rsidRPr="00000000" w14:paraId="0000006F">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Playing in a sandbox</w:t>
      </w:r>
    </w:p>
    <w:p w:rsidR="00000000" w:rsidDel="00000000" w:rsidP="00000000" w:rsidRDefault="00000000" w:rsidRPr="00000000" w14:paraId="00000070">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Outdoor play</w:t>
      </w:r>
    </w:p>
    <w:p w:rsidR="00000000" w:rsidDel="00000000" w:rsidP="00000000" w:rsidRDefault="00000000" w:rsidRPr="00000000" w14:paraId="00000071">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Cleaning</w:t>
      </w:r>
    </w:p>
    <w:p w:rsidR="00000000" w:rsidDel="00000000" w:rsidP="00000000" w:rsidRDefault="00000000" w:rsidRPr="00000000" w14:paraId="00000072">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Taking out the garbage</w:t>
      </w:r>
      <w:r w:rsidDel="00000000" w:rsidR="00000000" w:rsidRPr="00000000">
        <w:br w:type="page"/>
      </w:r>
      <w:r w:rsidDel="00000000" w:rsidR="00000000" w:rsidRPr="00000000">
        <w:rPr>
          <w:rtl w:val="0"/>
        </w:rPr>
      </w:r>
    </w:p>
    <w:p w:rsidR="00000000" w:rsidDel="00000000" w:rsidP="00000000" w:rsidRDefault="00000000" w:rsidRPr="00000000" w14:paraId="00000073">
      <w:pPr>
        <w:ind w:left="1440" w:hanging="360"/>
        <w:jc w:val="center"/>
        <w:rPr>
          <w:rFonts w:ascii="Comfortaa" w:cs="Comfortaa" w:eastAsia="Comfortaa" w:hAnsi="Comfortaa"/>
          <w:b w:val="1"/>
          <w:bCs w:val="1"/>
          <w:sz w:val="24"/>
          <w:szCs w:val="24"/>
        </w:rPr>
        <w:sectPr>
          <w:type w:val="continuous"/>
          <w:pgSz w:h="15840" w:w="12240" w:orient="portrait"/>
          <w:pgMar w:bottom="1440" w:top="5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74">
      <w:pPr>
        <w:ind w:left="1440" w:hanging="360"/>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Policy &amp; Procedure reminders</w:t>
      </w:r>
    </w:p>
    <w:p w:rsidR="00000000" w:rsidDel="00000000" w:rsidP="00000000" w:rsidRDefault="00000000" w:rsidRPr="00000000" w14:paraId="00000075">
      <w:pPr>
        <w:ind w:left="1440" w:hanging="360"/>
        <w:rPr>
          <w:rFonts w:ascii="Comfortaa" w:cs="Comfortaa" w:eastAsia="Comfortaa" w:hAnsi="Comfortaa"/>
          <w:sz w:val="24"/>
          <w:szCs w:val="24"/>
        </w:rPr>
        <w:sectPr>
          <w:type w:val="continuous"/>
          <w:pgSz w:h="15840" w:w="12240" w:orient="portrait"/>
          <w:pgMar w:bottom="1440" w:top="5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76">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keep cell phone usage in the rooms to a minimum. I know they are needed for Brightwheel and taking pictures, and for emergencies, but please try not to send other texts (especially to the group thread) unless necessary. Feel free to message just Jill and/or I to try and help since we are not in a classroom most of the time. This is a licensing requirement and just good practice.</w:t>
      </w:r>
    </w:p>
    <w:p w:rsidR="00000000" w:rsidDel="00000000" w:rsidP="00000000" w:rsidRDefault="00000000" w:rsidRPr="00000000" w14:paraId="00000077">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8">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Teacher hours include 30 minutes before and after class ends. Obviously we all have appointments and life from time to time, please see me if you need to chat about any conflicts with this expectation. </w:t>
      </w:r>
    </w:p>
    <w:p w:rsidR="00000000" w:rsidDel="00000000" w:rsidP="00000000" w:rsidRDefault="00000000" w:rsidRPr="00000000" w14:paraId="00000079">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A">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Traveling in the hallways - please remember to have a teacher at the front and back of the line at all times, as well as being sure to count students upon leaving and entering the classroom.. Friends have slipped away or hid in the past. Try to make sure the line is visible at all times (aka don’t go so fast on the stairs that the front of the line is 2 floors away from the end)</w:t>
      </w:r>
    </w:p>
    <w:p w:rsidR="00000000" w:rsidDel="00000000" w:rsidP="00000000" w:rsidRDefault="00000000" w:rsidRPr="00000000" w14:paraId="0000007B">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C">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ensure an adult enters the classroom/any room first. Children should never be alone in a room, even when arriving back in from playground, etc. </w:t>
      </w:r>
    </w:p>
    <w:p w:rsidR="00000000" w:rsidDel="00000000" w:rsidP="00000000" w:rsidRDefault="00000000" w:rsidRPr="00000000" w14:paraId="0000007D">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E">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ensure that classroom doors are kept closed and locked during the day. This includes when it is empty!</w:t>
      </w:r>
    </w:p>
    <w:p w:rsidR="00000000" w:rsidDel="00000000" w:rsidP="00000000" w:rsidRDefault="00000000" w:rsidRPr="00000000" w14:paraId="0000007F">
      <w:pPr>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0">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1">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We all talk on the playground, please ensure that you are still watching the children and scanning. All areas of the playground (and classroom) should be visible by at least one teacher.</w:t>
      </w:r>
    </w:p>
    <w:p w:rsidR="00000000" w:rsidDel="00000000" w:rsidP="00000000" w:rsidRDefault="00000000" w:rsidRPr="00000000" w14:paraId="00000082">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3">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Accidents and injuries should be documented using an accident/injury form. Forms should be turned into the office at the end of the school day, where they will be signed and a parent copy returned to go home. </w:t>
      </w:r>
    </w:p>
    <w:p w:rsidR="00000000" w:rsidDel="00000000" w:rsidP="00000000" w:rsidRDefault="00000000" w:rsidRPr="00000000" w14:paraId="00000084">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5">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Head injuries should be reported to parents during the school day via phone call or Brightwheel.</w:t>
      </w:r>
    </w:p>
    <w:p w:rsidR="00000000" w:rsidDel="00000000" w:rsidP="00000000" w:rsidRDefault="00000000" w:rsidRPr="00000000" w14:paraId="00000086">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7">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notify the office immediately of any serious accident or injury (including major nosebleeds, etc)</w:t>
      </w:r>
    </w:p>
    <w:p w:rsidR="00000000" w:rsidDel="00000000" w:rsidP="00000000" w:rsidRDefault="00000000" w:rsidRPr="00000000" w14:paraId="00000088">
      <w:pPr>
        <w:ind w:left="2880" w:firstLine="0"/>
        <w:rPr>
          <w:rFonts w:ascii="Comfortaa" w:cs="Comfortaa" w:eastAsia="Comfortaa" w:hAnsi="Comfortaa"/>
          <w:sz w:val="24"/>
          <w:szCs w:val="24"/>
        </w:rPr>
        <w:sectPr>
          <w:type w:val="continuous"/>
          <w:pgSz w:h="15840" w:w="12240" w:orient="portrait"/>
          <w:pgMar w:bottom="1440" w:top="5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89">
      <w:pPr>
        <w:ind w:left="144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sectPr>
      <w:type w:val="continuous"/>
      <w:pgSz w:h="15840" w:w="12240" w:orient="portrait"/>
      <w:pgMar w:bottom="1440" w:top="5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